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205B"/>
          <w:sz w:val="36"/>
          <w:szCs w:val="36"/>
          <w:u w:val="single"/>
        </w:rPr>
      </w:pPr>
      <w:r>
        <w:rPr>
          <w:b/>
          <w:color w:val="00205B"/>
          <w:sz w:val="36"/>
          <w:szCs w:val="36"/>
          <w:u w:val="single"/>
        </w:rPr>
        <w:t>Job Description</w:t>
      </w:r>
    </w:p>
    <w:p>
      <w:pPr>
        <w:pStyle w:val="Normal"/>
        <w:rPr>
          <w:u w:val="single"/>
        </w:rPr>
      </w:pPr>
      <w:r>
        <w:rPr>
          <w:b/>
          <w:color w:val="00205B"/>
          <w:sz w:val="32"/>
          <w:u w:val="single"/>
        </w:rPr>
        <w:t>Finance Officer / Administrator</w:t>
      </w:r>
    </w:p>
    <w:p>
      <w:pPr>
        <w:pStyle w:val="Normal"/>
        <w:rPr/>
      </w:pPr>
      <w:r>
        <w:rPr/>
        <w:t>Location: Yeadon, Leeds LS19 (Office-based, 3 days per week. Additional hours will be periodically required to meet financial deadlines).</w:t>
        <w:br/>
        <w:t>Reports to: Operations Manager / Managing Director</w:t>
        <w:br/>
        <w:t>Salary: Competitive, dependent on experienc</w:t>
      </w:r>
      <w:r>
        <w:rPr/>
        <w:t>e</w:t>
      </w:r>
      <w:r>
        <w:rPr/>
        <w:br/>
        <w:t>Contract: Permanent, Part-time</w:t>
      </w:r>
    </w:p>
    <w:p>
      <w:pPr>
        <w:pStyle w:val="Normal"/>
        <w:rPr/>
      </w:pPr>
      <w:r>
        <w:rPr>
          <w:b/>
          <w:color w:val="00205B"/>
          <w:sz w:val="26"/>
        </w:rPr>
        <w:t>About Opticaid UK</w:t>
      </w:r>
    </w:p>
    <w:p>
      <w:pPr>
        <w:pStyle w:val="Normal"/>
        <w:rPr/>
      </w:pPr>
      <w:r>
        <w:rPr/>
        <w:t>Opticaid UK is a long established, family run eyewear business based in Yeadon, Leeds. We design, source, and distribute high quality reading glasses, sunglasses, and optical accessories across the UK and Europe. We’re a friendly team who value initiative, reliability, and accuracy. As we continue to grow, we’re looking for an experienced Finance Administrator / Officer to take ownership of day-to-day financial operations and support the smooth running of the business.</w:t>
      </w:r>
    </w:p>
    <w:p>
      <w:pPr>
        <w:pStyle w:val="Normal"/>
        <w:rPr/>
      </w:pPr>
      <w:r>
        <w:rPr>
          <w:b/>
          <w:color w:val="00205B"/>
          <w:sz w:val="26"/>
        </w:rPr>
        <w:t>Purpose of the Role</w:t>
      </w:r>
    </w:p>
    <w:p>
      <w:pPr>
        <w:pStyle w:val="Normal"/>
        <w:rPr/>
      </w:pPr>
      <w:r>
        <w:rPr/>
        <w:t>This role is a key position - you will be responsible for the financial processes of Accounts Payable, Accounts Receivable, credit control, reconciliations, and reporting, as well as preparing the data for VAT and statutory accounting deadlines. You’ll bring strong finance skills combined with a proactive, flexible approach suited to a small, growing business.</w:t>
      </w:r>
    </w:p>
    <w:p>
      <w:pPr>
        <w:pStyle w:val="Normal"/>
        <w:rPr/>
      </w:pPr>
      <w:r>
        <w:rPr>
          <w:b/>
          <w:color w:val="00205B"/>
          <w:sz w:val="26"/>
        </w:rPr>
        <w:t>Key Responsibilities</w:t>
      </w:r>
    </w:p>
    <w:p>
      <w:pPr>
        <w:pStyle w:val="ListBullet"/>
        <w:numPr>
          <w:ilvl w:val="0"/>
          <w:numId w:val="1"/>
        </w:numPr>
        <w:tabs>
          <w:tab w:val="left" w:pos="360" w:leader="none"/>
        </w:tabs>
        <w:ind w:hanging="360" w:start="360"/>
        <w:rPr/>
      </w:pPr>
      <w:r>
        <w:rPr/>
        <w:t>Manage Accounts Payable and Accounts Receivable, including some customer invoicing, posting payments, and maintaining accurate records.</w:t>
      </w:r>
    </w:p>
    <w:p>
      <w:pPr>
        <w:pStyle w:val="ListBullet"/>
        <w:numPr>
          <w:ilvl w:val="0"/>
          <w:numId w:val="1"/>
        </w:numPr>
        <w:tabs>
          <w:tab w:val="left" w:pos="360" w:leader="none"/>
        </w:tabs>
        <w:ind w:hanging="360" w:start="360"/>
        <w:rPr/>
      </w:pPr>
      <w:r>
        <w:rPr/>
        <w:t>Perform bank and credit card reconciliations, and monitor cash flow.</w:t>
      </w:r>
    </w:p>
    <w:p>
      <w:pPr>
        <w:pStyle w:val="ListBullet"/>
        <w:numPr>
          <w:ilvl w:val="0"/>
          <w:numId w:val="1"/>
        </w:numPr>
        <w:tabs>
          <w:tab w:val="left" w:pos="360" w:leader="none"/>
        </w:tabs>
        <w:ind w:hanging="360" w:start="360"/>
        <w:rPr/>
      </w:pPr>
      <w:r>
        <w:rPr/>
        <w:t>Process and allocate online sales transactions, including Amazon Seller Faire, Ebay and WooCommerce orders.</w:t>
      </w:r>
    </w:p>
    <w:p>
      <w:pPr>
        <w:pStyle w:val="ListBullet"/>
        <w:numPr>
          <w:ilvl w:val="0"/>
          <w:numId w:val="1"/>
        </w:numPr>
        <w:tabs>
          <w:tab w:val="left" w:pos="360" w:leader="none"/>
        </w:tabs>
        <w:ind w:hanging="360" w:start="360"/>
        <w:rPr/>
      </w:pPr>
      <w:r>
        <w:rPr/>
        <w:t>Maintain accurate ledgers and nominal accounts in Sage 50.</w:t>
      </w:r>
    </w:p>
    <w:p>
      <w:pPr>
        <w:pStyle w:val="ListBullet"/>
        <w:numPr>
          <w:ilvl w:val="0"/>
          <w:numId w:val="0"/>
        </w:numPr>
        <w:ind w:hanging="0" w:start="0"/>
        <w:rPr/>
      </w:pPr>
      <w:r>
        <w:rPr/>
      </w:r>
    </w:p>
    <w:p>
      <w:pPr>
        <w:pStyle w:val="ListBullet"/>
        <w:numPr>
          <w:ilvl w:val="0"/>
          <w:numId w:val="1"/>
        </w:numPr>
        <w:tabs>
          <w:tab w:val="left" w:pos="360" w:leader="none"/>
        </w:tabs>
        <w:ind w:hanging="360" w:start="360"/>
        <w:rPr/>
      </w:pPr>
      <w:r>
        <w:rPr/>
        <w:t>Oversee credit control, including issuing reminders and managing overdue accounts.</w:t>
      </w:r>
    </w:p>
    <w:p>
      <w:pPr>
        <w:pStyle w:val="ListBullet"/>
        <w:numPr>
          <w:ilvl w:val="0"/>
          <w:numId w:val="1"/>
        </w:numPr>
        <w:tabs>
          <w:tab w:val="left" w:pos="360" w:leader="none"/>
        </w:tabs>
        <w:ind w:hanging="360" w:start="360"/>
        <w:rPr/>
      </w:pPr>
      <w:r>
        <w:rPr/>
        <w:t>Prepare data for quarterly UK VAT returns and bi-monthly Irish VAT returns.</w:t>
      </w:r>
    </w:p>
    <w:p>
      <w:pPr>
        <w:pStyle w:val="ListBullet"/>
        <w:numPr>
          <w:ilvl w:val="0"/>
          <w:numId w:val="1"/>
        </w:numPr>
        <w:tabs>
          <w:tab w:val="left" w:pos="360" w:leader="none"/>
        </w:tabs>
        <w:ind w:hanging="360" w:start="360"/>
        <w:rPr/>
      </w:pPr>
      <w:r>
        <w:rPr/>
        <w:t>Liaise with external accountants for quarterly and annual accounts.</w:t>
      </w:r>
    </w:p>
    <w:p>
      <w:pPr>
        <w:pStyle w:val="ListBullet"/>
        <w:numPr>
          <w:ilvl w:val="0"/>
          <w:numId w:val="1"/>
        </w:numPr>
        <w:tabs>
          <w:tab w:val="left" w:pos="360" w:leader="none"/>
        </w:tabs>
        <w:ind w:hanging="360" w:start="360"/>
        <w:rPr/>
      </w:pPr>
      <w:r>
        <w:rPr/>
        <w:t xml:space="preserve">Prepare accurate financial data to assist our external accountants produce quarterly management accounts </w:t>
      </w:r>
    </w:p>
    <w:p>
      <w:pPr>
        <w:pStyle w:val="ListBullet"/>
        <w:numPr>
          <w:ilvl w:val="0"/>
          <w:numId w:val="1"/>
        </w:numPr>
        <w:tabs>
          <w:tab w:val="left" w:pos="360" w:leader="none"/>
        </w:tabs>
        <w:ind w:hanging="360" w:start="360"/>
        <w:rPr/>
      </w:pPr>
      <w:r>
        <w:rPr/>
        <w:t>Calculate sales agent commissions and manage royalty payments for licensed goods.</w:t>
      </w:r>
    </w:p>
    <w:p>
      <w:pPr>
        <w:pStyle w:val="ListBullet"/>
        <w:numPr>
          <w:ilvl w:val="0"/>
          <w:numId w:val="1"/>
        </w:numPr>
        <w:tabs>
          <w:tab w:val="left" w:pos="360" w:leader="none"/>
        </w:tabs>
        <w:ind w:hanging="360" w:start="360"/>
        <w:rPr/>
      </w:pPr>
      <w:r>
        <w:rPr/>
        <w:t>Assist in producing management information and financial reports to support decision-making.</w:t>
      </w:r>
    </w:p>
    <w:p>
      <w:pPr>
        <w:pStyle w:val="ListBullet"/>
        <w:numPr>
          <w:ilvl w:val="0"/>
          <w:numId w:val="1"/>
        </w:numPr>
        <w:tabs>
          <w:tab w:val="left" w:pos="360" w:leader="none"/>
        </w:tabs>
        <w:ind w:hanging="360" w:start="360"/>
        <w:rPr/>
      </w:pPr>
      <w:r>
        <w:rPr/>
        <w:t>Identify opportunities to improve financial processes and controls.</w:t>
      </w:r>
    </w:p>
    <w:p>
      <w:pPr>
        <w:pStyle w:val="ListBullet"/>
        <w:numPr>
          <w:ilvl w:val="0"/>
          <w:numId w:val="1"/>
        </w:numPr>
        <w:tabs>
          <w:tab w:val="left" w:pos="360" w:leader="none"/>
        </w:tabs>
        <w:ind w:hanging="360" w:start="360"/>
        <w:rPr/>
      </w:pPr>
      <w:r>
        <w:rPr>
          <w:sz w:val="24"/>
          <w:szCs w:val="24"/>
        </w:rPr>
        <w:t>Occasional raising of Sales Orders, along with processing stock adjustments after raising credits</w:t>
      </w:r>
    </w:p>
    <w:p>
      <w:pPr>
        <w:pStyle w:val="Normal"/>
        <w:rPr/>
      </w:pPr>
      <w:r>
        <w:rPr>
          <w:b/>
          <w:color w:val="00205B"/>
          <w:sz w:val="26"/>
        </w:rPr>
        <w:t>Skills, Experience &amp; Competencies</w:t>
      </w:r>
    </w:p>
    <w:p>
      <w:pPr>
        <w:pStyle w:val="ListBullet"/>
        <w:numPr>
          <w:ilvl w:val="0"/>
          <w:numId w:val="0"/>
        </w:numPr>
        <w:ind w:hanging="0" w:start="0"/>
        <w:rPr>
          <w:b/>
          <w:bCs/>
          <w:u w:val="single"/>
        </w:rPr>
      </w:pPr>
      <w:r>
        <w:rPr>
          <w:b/>
          <w:bCs/>
          <w:u w:val="single"/>
        </w:rPr>
        <w:t>Essential:</w:t>
      </w:r>
    </w:p>
    <w:p>
      <w:pPr>
        <w:pStyle w:val="ListBullet2"/>
        <w:numPr>
          <w:ilvl w:val="0"/>
          <w:numId w:val="2"/>
        </w:numPr>
        <w:tabs>
          <w:tab w:val="left" w:pos="720" w:leader="none"/>
        </w:tabs>
        <w:ind w:hanging="360" w:start="720"/>
        <w:rPr/>
      </w:pPr>
      <w:r>
        <w:rPr/>
        <w:t xml:space="preserve">Similar experience in a finance or bookkeeping role. </w:t>
      </w:r>
    </w:p>
    <w:p>
      <w:pPr>
        <w:pStyle w:val="ListBullet2"/>
        <w:numPr>
          <w:ilvl w:val="0"/>
          <w:numId w:val="2"/>
        </w:numPr>
        <w:tabs>
          <w:tab w:val="left" w:pos="720" w:leader="none"/>
        </w:tabs>
        <w:ind w:hanging="360" w:start="720"/>
        <w:rPr/>
      </w:pPr>
      <w:r>
        <w:rPr/>
        <w:t>Strong working knowledge of Sage 50 Accounts package.</w:t>
      </w:r>
    </w:p>
    <w:p>
      <w:pPr>
        <w:pStyle w:val="ListBullet2"/>
        <w:numPr>
          <w:ilvl w:val="0"/>
          <w:numId w:val="2"/>
        </w:numPr>
        <w:tabs>
          <w:tab w:val="left" w:pos="720" w:leader="none"/>
        </w:tabs>
        <w:ind w:hanging="360" w:start="720"/>
        <w:rPr/>
      </w:pPr>
      <w:r>
        <w:rPr/>
        <w:t>Competent with Microsoft Office Suite, particularly Excel and Outlook.</w:t>
      </w:r>
    </w:p>
    <w:p>
      <w:pPr>
        <w:pStyle w:val="ListBullet2"/>
        <w:numPr>
          <w:ilvl w:val="0"/>
          <w:numId w:val="2"/>
        </w:numPr>
        <w:tabs>
          <w:tab w:val="left" w:pos="720" w:leader="none"/>
        </w:tabs>
        <w:ind w:hanging="360" w:start="720"/>
        <w:rPr/>
      </w:pPr>
      <w:r>
        <w:rPr/>
        <w:t>Experience managing Accounts Payable, Accounts Receivable, and credit control.</w:t>
      </w:r>
    </w:p>
    <w:p>
      <w:pPr>
        <w:pStyle w:val="ListBullet2"/>
        <w:numPr>
          <w:ilvl w:val="0"/>
          <w:numId w:val="2"/>
        </w:numPr>
        <w:tabs>
          <w:tab w:val="left" w:pos="720" w:leader="none"/>
        </w:tabs>
        <w:ind w:hanging="360" w:start="720"/>
        <w:rPr/>
      </w:pPr>
      <w:r>
        <w:rPr/>
        <w:t>Excellent numerical accuracy and attention to detail.</w:t>
      </w:r>
    </w:p>
    <w:p>
      <w:pPr>
        <w:pStyle w:val="ListBullet2"/>
        <w:numPr>
          <w:ilvl w:val="0"/>
          <w:numId w:val="2"/>
        </w:numPr>
        <w:tabs>
          <w:tab w:val="left" w:pos="720" w:leader="none"/>
        </w:tabs>
        <w:ind w:hanging="360" w:start="720"/>
        <w:rPr/>
      </w:pPr>
      <w:r>
        <w:rPr/>
        <w:t>Strong organisational skills and ability to meet deadlines.</w:t>
      </w:r>
    </w:p>
    <w:p>
      <w:pPr>
        <w:pStyle w:val="ListBullet2"/>
        <w:numPr>
          <w:ilvl w:val="0"/>
          <w:numId w:val="2"/>
        </w:numPr>
        <w:tabs>
          <w:tab w:val="left" w:pos="720" w:leader="none"/>
        </w:tabs>
        <w:ind w:hanging="360" w:start="720"/>
        <w:rPr/>
      </w:pPr>
      <w:r>
        <w:rPr/>
        <w:t>Flexible, hands on approach with a willingness to take ownership, learn and develop new systems and working practices.</w:t>
      </w:r>
    </w:p>
    <w:p>
      <w:pPr>
        <w:pStyle w:val="ListBullet2"/>
        <w:numPr>
          <w:ilvl w:val="0"/>
          <w:numId w:val="2"/>
        </w:numPr>
        <w:tabs>
          <w:tab w:val="left" w:pos="720" w:leader="none"/>
        </w:tabs>
        <w:ind w:hanging="360" w:start="720"/>
        <w:rPr/>
      </w:pPr>
      <w:r>
        <w:rPr/>
        <w:t>Experience of preparing financial data to submit a VAT return.</w:t>
      </w:r>
    </w:p>
    <w:p>
      <w:pPr>
        <w:pStyle w:val="ListBullet2"/>
        <w:numPr>
          <w:ilvl w:val="0"/>
          <w:numId w:val="2"/>
        </w:numPr>
        <w:tabs>
          <w:tab w:val="left" w:pos="720" w:leader="none"/>
        </w:tabs>
        <w:ind w:hanging="360" w:start="720"/>
        <w:rPr/>
      </w:pPr>
      <w:r>
        <w:rPr/>
        <w:t>Clear communication skills and a collaborative mindset.</w:t>
      </w:r>
    </w:p>
    <w:p>
      <w:pPr>
        <w:pStyle w:val="ListBullet"/>
        <w:numPr>
          <w:ilvl w:val="0"/>
          <w:numId w:val="0"/>
        </w:numPr>
        <w:ind w:hanging="0" w:start="0"/>
        <w:rPr>
          <w:b/>
          <w:bCs/>
          <w:u w:val="single"/>
        </w:rPr>
      </w:pPr>
      <w:r>
        <w:rPr>
          <w:b/>
          <w:bCs/>
          <w:u w:val="single"/>
        </w:rPr>
        <w:t>Desirable:</w:t>
      </w:r>
    </w:p>
    <w:p>
      <w:pPr>
        <w:pStyle w:val="ListBullet2"/>
        <w:numPr>
          <w:ilvl w:val="0"/>
          <w:numId w:val="2"/>
        </w:numPr>
        <w:tabs>
          <w:tab w:val="left" w:pos="720" w:leader="none"/>
        </w:tabs>
        <w:ind w:hanging="360" w:start="720"/>
        <w:rPr/>
      </w:pPr>
      <w:r>
        <w:rPr/>
        <w:t>Experience managing multi-company and multi-currency accounts.</w:t>
      </w:r>
    </w:p>
    <w:p>
      <w:pPr>
        <w:pStyle w:val="ListBullet2"/>
        <w:numPr>
          <w:ilvl w:val="0"/>
          <w:numId w:val="2"/>
        </w:numPr>
        <w:tabs>
          <w:tab w:val="left" w:pos="720" w:leader="none"/>
        </w:tabs>
        <w:ind w:hanging="360" w:start="720"/>
        <w:rPr/>
      </w:pPr>
      <w:r>
        <w:rPr/>
        <w:t>Knowledge of postponed accounting for imports.</w:t>
      </w:r>
    </w:p>
    <w:p>
      <w:pPr>
        <w:pStyle w:val="ListBullet2"/>
        <w:numPr>
          <w:ilvl w:val="0"/>
          <w:numId w:val="2"/>
        </w:numPr>
        <w:tabs>
          <w:tab w:val="left" w:pos="720" w:leader="none"/>
        </w:tabs>
        <w:ind w:hanging="360" w:start="720"/>
        <w:rPr/>
      </w:pPr>
      <w:r>
        <w:rPr/>
        <w:t>Knowledge of international payments</w:t>
      </w:r>
    </w:p>
    <w:p>
      <w:pPr>
        <w:pStyle w:val="ListBullet2"/>
        <w:numPr>
          <w:ilvl w:val="0"/>
          <w:numId w:val="2"/>
        </w:numPr>
        <w:tabs>
          <w:tab w:val="left" w:pos="720" w:leader="none"/>
        </w:tabs>
        <w:ind w:hanging="360" w:start="720"/>
        <w:rPr/>
      </w:pPr>
      <w:r>
        <w:rPr/>
        <w:t>Experience working with Amazon Seller and on-line platforms.</w:t>
      </w:r>
    </w:p>
    <w:p>
      <w:pPr>
        <w:pStyle w:val="ListBullet2"/>
        <w:numPr>
          <w:ilvl w:val="0"/>
          <w:numId w:val="2"/>
        </w:numPr>
        <w:tabs>
          <w:tab w:val="left" w:pos="720" w:leader="none"/>
        </w:tabs>
        <w:ind w:hanging="360" w:start="720"/>
        <w:rPr/>
      </w:pPr>
      <w:r>
        <w:rPr/>
        <w:t>Knowledge of PayPal and Opayo payment platforms or similar</w:t>
      </w:r>
    </w:p>
    <w:p>
      <w:pPr>
        <w:pStyle w:val="ListBullet2"/>
        <w:numPr>
          <w:ilvl w:val="0"/>
          <w:numId w:val="2"/>
        </w:numPr>
        <w:tabs>
          <w:tab w:val="left" w:pos="720" w:leader="none"/>
        </w:tabs>
        <w:ind w:hanging="360" w:start="720"/>
        <w:rPr/>
      </w:pPr>
      <w:r>
        <w:rPr/>
        <w:t>Familiarity with preparing information for statutory accounts.</w:t>
      </w:r>
    </w:p>
    <w:p>
      <w:pPr>
        <w:pStyle w:val="ListBullet2"/>
        <w:numPr>
          <w:ilvl w:val="0"/>
          <w:numId w:val="2"/>
        </w:numPr>
        <w:tabs>
          <w:tab w:val="left" w:pos="720" w:leader="none"/>
        </w:tabs>
        <w:ind w:hanging="360" w:start="720"/>
        <w:rPr/>
      </w:pPr>
      <w:r>
        <w:rPr/>
        <w:t>Interest in continuous improvement and process efficiency.</w:t>
      </w:r>
    </w:p>
    <w:p>
      <w:pPr>
        <w:pStyle w:val="Normal"/>
        <w:rPr/>
      </w:pPr>
      <w:r>
        <w:rPr>
          <w:b/>
          <w:color w:val="00205B"/>
          <w:sz w:val="26"/>
        </w:rPr>
        <w:t>Personal Attributes</w:t>
      </w:r>
    </w:p>
    <w:p>
      <w:pPr>
        <w:pStyle w:val="ListBullet"/>
        <w:numPr>
          <w:ilvl w:val="0"/>
          <w:numId w:val="1"/>
        </w:numPr>
        <w:tabs>
          <w:tab w:val="left" w:pos="360" w:leader="none"/>
        </w:tabs>
        <w:ind w:hanging="360" w:start="360"/>
        <w:rPr/>
      </w:pPr>
      <w:r>
        <w:rPr/>
        <w:t>Approachable, professional, and reliable.</w:t>
      </w:r>
    </w:p>
    <w:p>
      <w:pPr>
        <w:pStyle w:val="ListBullet"/>
        <w:numPr>
          <w:ilvl w:val="0"/>
          <w:numId w:val="1"/>
        </w:numPr>
        <w:tabs>
          <w:tab w:val="left" w:pos="360" w:leader="none"/>
        </w:tabs>
        <w:ind w:hanging="360" w:start="360"/>
        <w:rPr/>
      </w:pPr>
      <w:r>
        <w:rPr/>
        <w:t>Enjoys working in a small, close-knit team environment.</w:t>
      </w:r>
    </w:p>
    <w:p>
      <w:pPr>
        <w:pStyle w:val="ListBullet"/>
        <w:numPr>
          <w:ilvl w:val="0"/>
          <w:numId w:val="1"/>
        </w:numPr>
        <w:tabs>
          <w:tab w:val="left" w:pos="360" w:leader="none"/>
        </w:tabs>
        <w:ind w:hanging="360" w:start="360"/>
        <w:rPr/>
      </w:pPr>
      <w:r>
        <w:rPr/>
        <w:t>Able to work independently and use initiative.</w:t>
      </w:r>
    </w:p>
    <w:p>
      <w:pPr>
        <w:pStyle w:val="ListBullet"/>
        <w:numPr>
          <w:ilvl w:val="0"/>
          <w:numId w:val="1"/>
        </w:numPr>
        <w:tabs>
          <w:tab w:val="left" w:pos="360" w:leader="none"/>
        </w:tabs>
        <w:ind w:hanging="360" w:start="360"/>
        <w:rPr/>
      </w:pPr>
      <w:r>
        <w:rPr/>
        <w:t>Calm under pressure during peak financial periods. Flexibility to work occasional additional hours in order to meet deadlines</w:t>
      </w:r>
    </w:p>
    <w:p>
      <w:pPr>
        <w:pStyle w:val="ListBullet"/>
        <w:numPr>
          <w:ilvl w:val="0"/>
          <w:numId w:val="1"/>
        </w:numPr>
        <w:tabs>
          <w:tab w:val="left" w:pos="360" w:leader="none"/>
        </w:tabs>
        <w:ind w:hanging="360" w:start="360"/>
        <w:rPr/>
      </w:pPr>
      <w:r>
        <w:rPr/>
        <w:t>Takes pride in producing accurate, high-quality work.</w:t>
      </w:r>
    </w:p>
    <w:p>
      <w:pPr>
        <w:pStyle w:val="Normal"/>
        <w:rPr/>
      </w:pPr>
      <w:r>
        <w:rPr>
          <w:b/>
          <w:color w:val="00205B"/>
          <w:sz w:val="26"/>
        </w:rPr>
        <w:t>What We Offer</w:t>
      </w:r>
    </w:p>
    <w:p>
      <w:pPr>
        <w:pStyle w:val="ListBullet"/>
        <w:numPr>
          <w:ilvl w:val="0"/>
          <w:numId w:val="1"/>
        </w:numPr>
        <w:tabs>
          <w:tab w:val="left" w:pos="360" w:leader="none"/>
        </w:tabs>
        <w:ind w:hanging="360" w:start="360"/>
        <w:rPr/>
      </w:pPr>
      <w:r>
        <w:rPr/>
        <w:t>Permanent, part-time position ( 3 days per week – Additional hours may be required to meet periodic financial deadlines).</w:t>
      </w:r>
    </w:p>
    <w:p>
      <w:pPr>
        <w:pStyle w:val="ListBullet"/>
        <w:numPr>
          <w:ilvl w:val="0"/>
          <w:numId w:val="1"/>
        </w:numPr>
        <w:tabs>
          <w:tab w:val="left" w:pos="360" w:leader="none"/>
        </w:tabs>
        <w:ind w:hanging="360" w:start="360"/>
        <w:rPr/>
      </w:pPr>
      <w:r>
        <w:rPr/>
        <w:t>Friendly, supportive working environment within a family-run business.</w:t>
      </w:r>
    </w:p>
    <w:p>
      <w:pPr>
        <w:pStyle w:val="ListBullet"/>
        <w:numPr>
          <w:ilvl w:val="0"/>
          <w:numId w:val="1"/>
        </w:numPr>
        <w:tabs>
          <w:tab w:val="left" w:pos="360" w:leader="none"/>
        </w:tabs>
        <w:ind w:hanging="360" w:start="360"/>
        <w:rPr/>
      </w:pPr>
      <w:r>
        <w:rPr/>
        <w:t>Opportunity to make a genuine impact and continue to help improve systems/processes.</w:t>
      </w:r>
    </w:p>
    <w:p>
      <w:pPr>
        <w:pStyle w:val="ListBullet"/>
        <w:numPr>
          <w:ilvl w:val="0"/>
          <w:numId w:val="1"/>
        </w:numPr>
        <w:tabs>
          <w:tab w:val="left" w:pos="360" w:leader="none"/>
        </w:tabs>
        <w:ind w:hanging="360" w:start="360"/>
        <w:rPr/>
      </w:pPr>
      <w:r>
        <w:rPr/>
        <w:t>Competitive salary based on experience.</w:t>
      </w:r>
    </w:p>
    <w:p>
      <w:pPr>
        <w:pStyle w:val="Normal"/>
        <w:rPr/>
      </w:pPr>
      <w:r>
        <w:rPr>
          <w:b/>
          <w:color w:val="00205B"/>
          <w:sz w:val="26"/>
        </w:rPr>
        <w:t>How to Apply</w:t>
      </w:r>
    </w:p>
    <w:p>
      <w:pPr>
        <w:pStyle w:val="Normal"/>
        <w:rPr/>
      </w:pPr>
      <w:r>
        <w:rPr/>
        <w:t xml:space="preserve">If you’re a hands-on experienced financial individual who values accuracy, teamwork, variety, and would like to make a difference, we’d love to hear from you. Please send your CV and a brief cover note to </w:t>
      </w:r>
      <w:hyperlink r:id="rId2">
        <w:r>
          <w:rPr>
            <w:rStyle w:val="Hyperlink"/>
          </w:rPr>
          <w:t>gillian@opticaid.net</w:t>
        </w:r>
      </w:hyperlink>
      <w:r>
        <w:rPr/>
        <w:t xml:space="preserve"> by </w:t>
      </w:r>
      <w:r>
        <w:rPr/>
        <w:t>5</w:t>
      </w:r>
      <w:r>
        <w:rPr>
          <w:vertAlign w:val="superscript"/>
        </w:rPr>
        <w:t>th</w:t>
      </w:r>
      <w:r>
        <w:rPr/>
        <w:t xml:space="preserve"> </w:t>
      </w:r>
      <w:r>
        <w:rPr/>
        <w:t>May</w:t>
      </w:r>
      <w:r>
        <w:rPr/>
        <w:t xml:space="preserve"> 2026.</w:t>
      </w:r>
    </w:p>
    <w:p>
      <w:pPr>
        <w:pStyle w:val="Normal"/>
        <w:widowControl/>
        <w:bidi w:val="0"/>
        <w:spacing w:lineRule="auto" w:line="276" w:before="0" w:after="200"/>
        <w:jc w:val="start"/>
        <w:rPr/>
      </w:pPr>
      <w:r>
        <w:rPr/>
      </w:r>
    </w:p>
    <w:sectPr>
      <w:headerReference w:type="even" r:id="rId3"/>
      <w:headerReference w:type="default" r:id="rId4"/>
      <w:headerReference w:type="first" r:id="rId5"/>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Poppin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2286000" cy="528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286000" cy="52895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2286000" cy="5289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tretch>
                    <a:fillRect/>
                  </a:stretch>
                </pic:blipFill>
                <pic:spPr bwMode="auto">
                  <a:xfrm>
                    <a:off x="0" y="0"/>
                    <a:ext cx="2286000" cy="52895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0260"/>
    <w:pPr>
      <w:widowControl/>
      <w:bidi w:val="0"/>
      <w:spacing w:lineRule="auto" w:line="276" w:before="0" w:after="200"/>
      <w:jc w:val="start"/>
    </w:pPr>
    <w:rPr>
      <w:rFonts w:ascii="Poppins" w:hAnsi="Poppins" w:eastAsia="" w:eastAsiaTheme="minorEastAsia" w:cs=""/>
      <w:color w:val="auto"/>
      <w:kern w:val="0"/>
      <w:sz w:val="22"/>
      <w:szCs w:val="22"/>
      <w:lang w:val="en-US" w:eastAsia="en-US" w:bidi="ar-SA"/>
      <w14:ligatures w14:val="none"/>
    </w:rPr>
  </w:style>
  <w:style w:type="paragraph" w:styleId="Heading1">
    <w:name w:val="heading 1"/>
    <w:basedOn w:val="Normal"/>
    <w:next w:val="Normal"/>
    <w:link w:val="Heading1Char"/>
    <w:uiPriority w:val="9"/>
    <w:qFormat/>
    <w:rsid w:val="00c10260"/>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c10260"/>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c10260"/>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c10260"/>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c10260"/>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c10260"/>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c10260"/>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c10260"/>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c10260"/>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c10260"/>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c10260"/>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c10260"/>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c10260"/>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c10260"/>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c10260"/>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c10260"/>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c10260"/>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c10260"/>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c10260"/>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c10260"/>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c10260"/>
    <w:rPr>
      <w:i/>
      <w:iCs/>
      <w:color w:themeColor="text1" w:themeTint="bf" w:val="404040"/>
    </w:rPr>
  </w:style>
  <w:style w:type="character" w:styleId="IntenseEmphasis">
    <w:name w:val="Intense Emphasis"/>
    <w:basedOn w:val="DefaultParagraphFont"/>
    <w:uiPriority w:val="21"/>
    <w:qFormat/>
    <w:rsid w:val="00c10260"/>
    <w:rPr>
      <w:i/>
      <w:iCs/>
      <w:color w:themeColor="accent1" w:themeShade="bf" w:val="0F4761"/>
    </w:rPr>
  </w:style>
  <w:style w:type="character" w:styleId="IntenseQuoteChar" w:customStyle="1">
    <w:name w:val="Intense Quote Char"/>
    <w:basedOn w:val="DefaultParagraphFont"/>
    <w:link w:val="IntenseQuote"/>
    <w:uiPriority w:val="30"/>
    <w:qFormat/>
    <w:rsid w:val="00c10260"/>
    <w:rPr>
      <w:i/>
      <w:iCs/>
      <w:color w:themeColor="accent1" w:themeShade="bf" w:val="0F4761"/>
    </w:rPr>
  </w:style>
  <w:style w:type="character" w:styleId="IntenseReference">
    <w:name w:val="Intense Reference"/>
    <w:basedOn w:val="DefaultParagraphFont"/>
    <w:uiPriority w:val="32"/>
    <w:qFormat/>
    <w:rsid w:val="00c10260"/>
    <w:rPr>
      <w:b/>
      <w:bCs/>
      <w:smallCaps/>
      <w:color w:themeColor="accent1" w:themeShade="bf" w:val="0F4761"/>
      <w:spacing w:val="5"/>
    </w:rPr>
  </w:style>
  <w:style w:type="character" w:styleId="HeaderChar" w:customStyle="1">
    <w:name w:val="Header Char"/>
    <w:basedOn w:val="DefaultParagraphFont"/>
    <w:link w:val="Header"/>
    <w:uiPriority w:val="99"/>
    <w:qFormat/>
    <w:rsid w:val="00c10260"/>
    <w:rPr>
      <w:rFonts w:ascii="Poppins" w:hAnsi="Poppins" w:eastAsia="" w:eastAsiaTheme="minorEastAsia"/>
      <w:kern w:val="0"/>
      <w:sz w:val="22"/>
      <w:szCs w:val="22"/>
      <w:lang w:val="en-US"/>
      <w14:ligatures w14:val="none"/>
    </w:rPr>
  </w:style>
  <w:style w:type="character" w:styleId="Hyperlink">
    <w:name w:val="Hyperlink"/>
    <w:basedOn w:val="DefaultParagraphFont"/>
    <w:uiPriority w:val="99"/>
    <w:unhideWhenUsed/>
    <w:rsid w:val="0069161e"/>
    <w:rPr>
      <w:color w:themeColor="hyperlink" w:val="467886"/>
      <w:u w:val="single"/>
    </w:rPr>
  </w:style>
  <w:style w:type="character" w:styleId="UnresolvedMention">
    <w:name w:val="Unresolved Mention"/>
    <w:basedOn w:val="DefaultParagraphFont"/>
    <w:uiPriority w:val="99"/>
    <w:semiHidden/>
    <w:unhideWhenUsed/>
    <w:qFormat/>
    <w:rsid w:val="0069161e"/>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c10260"/>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c10260"/>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c10260"/>
    <w:pPr>
      <w:spacing w:before="160" w:after="200"/>
      <w:jc w:val="center"/>
    </w:pPr>
    <w:rPr>
      <w:i/>
      <w:iCs/>
      <w:color w:themeColor="text1" w:themeTint="bf" w:val="404040"/>
    </w:rPr>
  </w:style>
  <w:style w:type="paragraph" w:styleId="ListParagraph">
    <w:name w:val="List Paragraph"/>
    <w:basedOn w:val="Normal"/>
    <w:uiPriority w:val="34"/>
    <w:qFormat/>
    <w:rsid w:val="00c10260"/>
    <w:pPr>
      <w:spacing w:before="0" w:after="200"/>
      <w:ind w:start="720"/>
      <w:contextualSpacing/>
    </w:pPr>
    <w:rPr/>
  </w:style>
  <w:style w:type="paragraph" w:styleId="IntenseQuote">
    <w:name w:val="Intense Quote"/>
    <w:basedOn w:val="Normal"/>
    <w:next w:val="Normal"/>
    <w:link w:val="IntenseQuoteChar"/>
    <w:uiPriority w:val="30"/>
    <w:qFormat/>
    <w:rsid w:val="00c10260"/>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HeaderandFooter">
    <w:name w:val="Header and Footer"/>
    <w:basedOn w:val="Normal"/>
    <w:qFormat/>
    <w:pPr/>
    <w:rPr/>
  </w:style>
  <w:style w:type="paragraph" w:styleId="Header">
    <w:name w:val="header"/>
    <w:basedOn w:val="Normal"/>
    <w:link w:val="HeaderChar"/>
    <w:uiPriority w:val="99"/>
    <w:unhideWhenUsed/>
    <w:rsid w:val="00c10260"/>
    <w:pPr>
      <w:tabs>
        <w:tab w:val="clear" w:pos="720"/>
        <w:tab w:val="center" w:pos="4680" w:leader="none"/>
        <w:tab w:val="right" w:pos="9360" w:leader="none"/>
      </w:tabs>
      <w:spacing w:lineRule="auto" w:line="240" w:before="0" w:after="0"/>
    </w:pPr>
    <w:rPr/>
  </w:style>
  <w:style w:type="paragraph" w:styleId="ListBullet">
    <w:name w:val="List Bullet"/>
    <w:basedOn w:val="Normal"/>
    <w:uiPriority w:val="99"/>
    <w:unhideWhenUsed/>
    <w:rsid w:val="00c10260"/>
    <w:pPr>
      <w:numPr>
        <w:ilvl w:val="0"/>
        <w:numId w:val="1"/>
      </w:numPr>
      <w:tabs>
        <w:tab w:val="clear" w:pos="720"/>
      </w:tabs>
      <w:spacing w:before="0" w:after="200"/>
      <w:ind w:hanging="0" w:start="0"/>
      <w:contextualSpacing/>
    </w:pPr>
    <w:rPr/>
  </w:style>
  <w:style w:type="paragraph" w:styleId="ListBullet2">
    <w:name w:val="List Bullet 2"/>
    <w:basedOn w:val="Normal"/>
    <w:uiPriority w:val="99"/>
    <w:unhideWhenUsed/>
    <w:rsid w:val="00c10260"/>
    <w:pPr>
      <w:numPr>
        <w:ilvl w:val="0"/>
        <w:numId w:val="2"/>
      </w:numPr>
      <w:tabs>
        <w:tab w:val="clear" w:pos="720"/>
      </w:tabs>
      <w:spacing w:before="0" w:after="200"/>
      <w:ind w:hanging="0" w:start="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illian@opticaid.ne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2f5d37-a0be-41f8-9715-6b655908c2ef">
      <Terms xmlns="http://schemas.microsoft.com/office/infopath/2007/PartnerControls"/>
    </lcf76f155ced4ddcb4097134ff3c332f>
    <TaxCatchAll xmlns="cfc6d494-763f-41aa-9ddb-d9e3aeb22230" xsi:nil="true"/>
    <_dlc_DocId xmlns="cfc6d494-763f-41aa-9ddb-d9e3aeb22230">4UV55HRNA2VE-1307397244-1645</_dlc_DocId>
    <_dlc_DocIdUrl xmlns="cfc6d494-763f-41aa-9ddb-d9e3aeb22230">
      <Url>https://opticaid.sharepoint.com/sites/Management/_layouts/15/DocIdRedir.aspx?ID=4UV55HRNA2VE-1307397244-1645</Url>
      <Description>4UV55HRNA2VE-1307397244-1645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349474EAA8524FA727FB76B761E6CA" ma:contentTypeVersion="12" ma:contentTypeDescription="Create a new document." ma:contentTypeScope="" ma:versionID="b9d0a18e611962e4fbe5178e83fe7601">
  <xsd:schema xmlns:xsd="http://www.w3.org/2001/XMLSchema" xmlns:xs="http://www.w3.org/2001/XMLSchema" xmlns:p="http://schemas.microsoft.com/office/2006/metadata/properties" xmlns:ns2="cfc6d494-763f-41aa-9ddb-d9e3aeb22230" xmlns:ns3="d52f5d37-a0be-41f8-9715-6b655908c2ef" targetNamespace="http://schemas.microsoft.com/office/2006/metadata/properties" ma:root="true" ma:fieldsID="2f4a1baf4eac640a04e245a7259fc53c" ns2:_="" ns3:_="">
    <xsd:import namespace="cfc6d494-763f-41aa-9ddb-d9e3aeb22230"/>
    <xsd:import namespace="d52f5d37-a0be-41f8-9715-6b655908c2e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6d494-763f-41aa-9ddb-d9e3aeb2223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6478a21e-194e-4155-a4d4-02948cad1428}" ma:internalName="TaxCatchAll" ma:showField="CatchAllData" ma:web="cfc6d494-763f-41aa-9ddb-d9e3aeb222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2f5d37-a0be-41f8-9715-6b655908c2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ad9076-0adf-464a-a6db-9ced62f0bb3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8BC3E-C6DF-492D-B02E-C1B2D734952D}">
  <ds:schemaRefs>
    <ds:schemaRef ds:uri="http://schemas.microsoft.com/sharepoint/events"/>
  </ds:schemaRefs>
</ds:datastoreItem>
</file>

<file path=customXml/itemProps2.xml><?xml version="1.0" encoding="utf-8"?>
<ds:datastoreItem xmlns:ds="http://schemas.openxmlformats.org/officeDocument/2006/customXml" ds:itemID="{C5D8F2F1-12A5-4459-8EAF-3F1A4A2C9BAA}">
  <ds:schemaRefs>
    <ds:schemaRef ds:uri="http://schemas.microsoft.com/sharepoint/v3/contenttype/forms"/>
  </ds:schemaRefs>
</ds:datastoreItem>
</file>

<file path=customXml/itemProps3.xml><?xml version="1.0" encoding="utf-8"?>
<ds:datastoreItem xmlns:ds="http://schemas.openxmlformats.org/officeDocument/2006/customXml" ds:itemID="{F9FC8560-8BDA-408A-959E-838FD7FF6232}">
  <ds:schemaRefs>
    <ds:schemaRef ds:uri="http://schemas.microsoft.com/office/2006/metadata/properties"/>
    <ds:schemaRef ds:uri="http://schemas.microsoft.com/office/infopath/2007/PartnerControls"/>
    <ds:schemaRef ds:uri="d52f5d37-a0be-41f8-9715-6b655908c2ef"/>
    <ds:schemaRef ds:uri="cfc6d494-763f-41aa-9ddb-d9e3aeb22230"/>
  </ds:schemaRefs>
</ds:datastoreItem>
</file>

<file path=customXml/itemProps4.xml><?xml version="1.0" encoding="utf-8"?>
<ds:datastoreItem xmlns:ds="http://schemas.openxmlformats.org/officeDocument/2006/customXml" ds:itemID="{AB6C6F11-A3AB-401F-AFF1-084EB9DDC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6d494-763f-41aa-9ddb-d9e3aeb22230"/>
    <ds:schemaRef ds:uri="d52f5d37-a0be-41f8-9715-6b655908c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LibreOffice/25.8.5.2$Windows_X86_64 LibreOffice_project/9c8b85f387cc00a89945a79c9e6239f32e450ac2</Application>
  <AppVersion>15.0000</AppVersion>
  <DocSecurity>4</DocSecurity>
  <Pages>3</Pages>
  <Words>619</Words>
  <Characters>3694</Characters>
  <CharactersWithSpaces>4227</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2026-04-22T17:55:00Z</dcterms:created>
  <dc:creator>Gillian Marchbank</dc:creator>
  <dc:description/>
  <dc:language>en-ZW</dc:language>
  <cp:lastModifiedBy/>
  <cp:lastPrinted>2026-01-25T16:36:00Z</cp:lastPrinted>
  <dcterms:modified xsi:type="dcterms:W3CDTF">2026-04-27T10:42:49Z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0x01010011349474EAA8524FA727FB76B761E6CA</vt:lpwstr>
  </property>
  <property fmtid="{D5CDD505-2E9C-101B-9397-08002B2CF9AE}" pid="3" name="MediaServiceImageTags">
    <vt:lpwstr/>
  </property>
  <property fmtid="{D5CDD505-2E9C-101B-9397-08002B2CF9AE}" pid="4" name="_dlc_DocIdItemGuid">
    <vt:lpwstr>47954e8f-f315-48e7-b3a2-711bb680f9af</vt:lpwstr>
  </property>
</Properties>
</file>